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C517" w14:textId="77777777" w:rsidR="00C95A36" w:rsidRDefault="00D83872" w:rsidP="00D83872">
      <w:pPr>
        <w:tabs>
          <w:tab w:val="left" w:pos="3855"/>
        </w:tabs>
        <w:ind w:right="-360"/>
        <w:contextualSpacing/>
        <w:jc w:val="center"/>
        <w:rPr>
          <w:b/>
          <w:sz w:val="24"/>
          <w:szCs w:val="24"/>
        </w:rPr>
      </w:pPr>
      <w:r>
        <w:rPr>
          <w:noProof/>
        </w:rPr>
        <w:drawing>
          <wp:anchor distT="0" distB="0" distL="114300" distR="114300" simplePos="0" relativeHeight="251679744" behindDoc="0" locked="0" layoutInCell="1" allowOverlap="1" wp14:anchorId="633A275C" wp14:editId="6ACF444D">
            <wp:simplePos x="0" y="0"/>
            <wp:positionH relativeFrom="margin">
              <wp:posOffset>-419761</wp:posOffset>
            </wp:positionH>
            <wp:positionV relativeFrom="paragraph">
              <wp:posOffset>-317445</wp:posOffset>
            </wp:positionV>
            <wp:extent cx="2246199" cy="609600"/>
            <wp:effectExtent l="0" t="0" r="1905" b="0"/>
            <wp:wrapNone/>
            <wp:docPr id="3" name="Picture 3" descr="Agilo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on Heal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6199" cy="609600"/>
                    </a:xfrm>
                    <a:prstGeom prst="rect">
                      <a:avLst/>
                    </a:prstGeom>
                    <a:noFill/>
                    <a:ln>
                      <a:noFill/>
                    </a:ln>
                  </pic:spPr>
                </pic:pic>
              </a:graphicData>
            </a:graphic>
          </wp:anchor>
        </w:drawing>
      </w:r>
    </w:p>
    <w:p w14:paraId="0192E19F" w14:textId="1A0C6043" w:rsidR="00BC4CBD" w:rsidRDefault="00BC4CBD" w:rsidP="00D83872">
      <w:pPr>
        <w:tabs>
          <w:tab w:val="left" w:pos="3855"/>
        </w:tabs>
        <w:ind w:right="-360"/>
        <w:contextualSpacing/>
        <w:jc w:val="center"/>
        <w:rPr>
          <w:b/>
          <w:sz w:val="24"/>
          <w:szCs w:val="24"/>
        </w:rPr>
      </w:pPr>
    </w:p>
    <w:p w14:paraId="6F6D02FA" w14:textId="6B07A46B" w:rsidR="00AA6477" w:rsidRPr="00BB255C" w:rsidRDefault="00AA6477" w:rsidP="00BB255C">
      <w:pPr>
        <w:contextualSpacing/>
        <w:jc w:val="center"/>
        <w:rPr>
          <w:b/>
          <w:sz w:val="28"/>
          <w:szCs w:val="28"/>
        </w:rPr>
      </w:pPr>
      <w:r w:rsidRPr="00BB255C">
        <w:rPr>
          <w:b/>
          <w:sz w:val="28"/>
          <w:szCs w:val="28"/>
        </w:rPr>
        <w:t>COMPLIANCE ATTESTATION FORM</w:t>
      </w:r>
    </w:p>
    <w:p w14:paraId="44182196" w14:textId="6AD9267C" w:rsidR="00AA6477" w:rsidRPr="00BB255C" w:rsidRDefault="00BB255C" w:rsidP="00AA6477">
      <w:pPr>
        <w:pBdr>
          <w:bottom w:val="single" w:sz="6" w:space="1" w:color="auto"/>
        </w:pBdr>
        <w:contextualSpacing/>
        <w:rPr>
          <w:sz w:val="2"/>
          <w:szCs w:val="2"/>
        </w:rPr>
      </w:pP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p>
    <w:p w14:paraId="6CCD5F91" w14:textId="77777777" w:rsidR="00AA6477" w:rsidRDefault="00AA6477" w:rsidP="00AA6477">
      <w:pPr>
        <w:contextualSpacing/>
        <w:rPr>
          <w:sz w:val="24"/>
          <w:szCs w:val="24"/>
        </w:rPr>
      </w:pPr>
    </w:p>
    <w:p w14:paraId="1DD822FB" w14:textId="160A0D97" w:rsidR="00AA6477" w:rsidRPr="00BB255C" w:rsidRDefault="00BB255C" w:rsidP="00AA6477">
      <w:pPr>
        <w:contextualSpacing/>
        <w:rPr>
          <w:u w:val="single"/>
        </w:rPr>
      </w:pPr>
      <w:r w:rsidRPr="00BB255C">
        <w:rPr>
          <w:b/>
          <w:bCs/>
          <w:u w:val="single"/>
        </w:rPr>
        <w:t>Compliance Training</w:t>
      </w:r>
      <w:r>
        <w:rPr>
          <w:u w:val="single"/>
        </w:rPr>
        <w:t xml:space="preserve"> </w:t>
      </w:r>
      <w:r w:rsidR="00AA6477" w:rsidRPr="00BB255C">
        <w:rPr>
          <w:i/>
          <w:iCs/>
          <w:color w:val="C00000"/>
          <w:sz w:val="18"/>
          <w:szCs w:val="18"/>
        </w:rPr>
        <w:t>Pl</w:t>
      </w:r>
      <w:r w:rsidR="00076448" w:rsidRPr="00BB255C">
        <w:rPr>
          <w:i/>
          <w:iCs/>
          <w:color w:val="C00000"/>
          <w:sz w:val="18"/>
          <w:szCs w:val="18"/>
        </w:rPr>
        <w:t xml:space="preserve">ease review the provided </w:t>
      </w:r>
      <w:r w:rsidR="00AA6477" w:rsidRPr="00BB255C">
        <w:rPr>
          <w:i/>
          <w:iCs/>
          <w:color w:val="C00000"/>
          <w:sz w:val="18"/>
          <w:szCs w:val="18"/>
        </w:rPr>
        <w:t>Compliance Training</w:t>
      </w:r>
    </w:p>
    <w:p w14:paraId="44EDC484" w14:textId="79D6BEFF" w:rsidR="00BB255C" w:rsidRDefault="00BB255C" w:rsidP="00BB255C">
      <w:pPr>
        <w:autoSpaceDE w:val="0"/>
        <w:autoSpaceDN w:val="0"/>
        <w:adjustRightInd w:val="0"/>
        <w:spacing w:after="0" w:line="240" w:lineRule="auto"/>
        <w:rPr>
          <w:rFonts w:ascii="Calibri" w:hAnsi="Calibri" w:cs="Calibri"/>
        </w:rPr>
      </w:pPr>
      <w:r>
        <w:rPr>
          <w:rFonts w:ascii="Calibri" w:hAnsi="Calibri" w:cs="Calibri"/>
        </w:rPr>
        <w:t>By signing below, I am certifying I have reviewed the contents of the referenced materials and agree to abide by all regulatory laws and procedures as outlined in these documents.</w:t>
      </w:r>
    </w:p>
    <w:p w14:paraId="6C401BF8" w14:textId="77777777" w:rsidR="00BB255C" w:rsidRDefault="00BB255C" w:rsidP="00BB255C">
      <w:pPr>
        <w:autoSpaceDE w:val="0"/>
        <w:autoSpaceDN w:val="0"/>
        <w:adjustRightInd w:val="0"/>
        <w:spacing w:after="0" w:line="240" w:lineRule="auto"/>
        <w:rPr>
          <w:rFonts w:ascii="Calibri" w:hAnsi="Calibri" w:cs="Calibri"/>
        </w:rPr>
      </w:pPr>
    </w:p>
    <w:p w14:paraId="7098D916" w14:textId="74150239" w:rsidR="00BB255C" w:rsidRPr="00653D89" w:rsidRDefault="00BB255C" w:rsidP="00653D89">
      <w:pPr>
        <w:pStyle w:val="ListParagraph"/>
        <w:numPr>
          <w:ilvl w:val="0"/>
          <w:numId w:val="4"/>
        </w:numPr>
        <w:autoSpaceDE w:val="0"/>
        <w:autoSpaceDN w:val="0"/>
        <w:adjustRightInd w:val="0"/>
        <w:spacing w:after="0" w:line="240" w:lineRule="auto"/>
        <w:rPr>
          <w:rFonts w:ascii="Calibri" w:hAnsi="Calibri" w:cs="Calibri"/>
        </w:rPr>
      </w:pPr>
      <w:r w:rsidRPr="00653D89">
        <w:rPr>
          <w:rFonts w:ascii="Calibri" w:hAnsi="Calibri" w:cs="Calibri"/>
        </w:rPr>
        <w:t>agilon health Code of Conduct</w:t>
      </w:r>
    </w:p>
    <w:p w14:paraId="32CD18BB" w14:textId="4A3AE799" w:rsidR="00BB255C" w:rsidRPr="00653D89" w:rsidRDefault="00BB255C" w:rsidP="00653D89">
      <w:pPr>
        <w:pStyle w:val="ListParagraph"/>
        <w:numPr>
          <w:ilvl w:val="0"/>
          <w:numId w:val="4"/>
        </w:numPr>
        <w:autoSpaceDE w:val="0"/>
        <w:autoSpaceDN w:val="0"/>
        <w:adjustRightInd w:val="0"/>
        <w:spacing w:after="0" w:line="240" w:lineRule="auto"/>
        <w:rPr>
          <w:rFonts w:ascii="Calibri" w:hAnsi="Calibri" w:cs="Calibri"/>
        </w:rPr>
      </w:pPr>
      <w:r w:rsidRPr="00653D89">
        <w:rPr>
          <w:rFonts w:ascii="Calibri" w:hAnsi="Calibri" w:cs="Calibri"/>
        </w:rPr>
        <w:t>CMS Medicare Parts C and D Compliance Training</w:t>
      </w:r>
    </w:p>
    <w:p w14:paraId="37CB7EE6" w14:textId="77777777" w:rsidR="00653D89" w:rsidRDefault="000E5E6B" w:rsidP="00653D89">
      <w:pPr>
        <w:pStyle w:val="ListParagraph"/>
        <w:numPr>
          <w:ilvl w:val="0"/>
          <w:numId w:val="3"/>
        </w:numPr>
        <w:autoSpaceDE w:val="0"/>
        <w:autoSpaceDN w:val="0"/>
        <w:adjustRightInd w:val="0"/>
        <w:spacing w:after="0" w:line="240" w:lineRule="auto"/>
        <w:rPr>
          <w:rFonts w:ascii="Calibri" w:hAnsi="Calibri" w:cs="Calibri"/>
        </w:rPr>
      </w:pPr>
      <w:r w:rsidRPr="00653D89">
        <w:rPr>
          <w:rFonts w:ascii="Calibri" w:hAnsi="Calibri" w:cs="Calibri"/>
        </w:rPr>
        <w:t xml:space="preserve">CMS </w:t>
      </w:r>
      <w:r w:rsidR="00653D89" w:rsidRPr="00653D89">
        <w:rPr>
          <w:rFonts w:ascii="Calibri" w:hAnsi="Calibri" w:cs="Calibri"/>
        </w:rPr>
        <w:t>Medicare Parts C and D FWA Training</w:t>
      </w:r>
    </w:p>
    <w:p w14:paraId="013A7B9B" w14:textId="16C251DE" w:rsidR="00BB255C" w:rsidRPr="00653D89" w:rsidRDefault="00BB255C" w:rsidP="00653D89">
      <w:pPr>
        <w:pStyle w:val="ListParagraph"/>
        <w:numPr>
          <w:ilvl w:val="0"/>
          <w:numId w:val="3"/>
        </w:numPr>
        <w:autoSpaceDE w:val="0"/>
        <w:autoSpaceDN w:val="0"/>
        <w:adjustRightInd w:val="0"/>
        <w:spacing w:after="0" w:line="240" w:lineRule="auto"/>
        <w:rPr>
          <w:rFonts w:ascii="Calibri" w:hAnsi="Calibri" w:cs="Calibri"/>
        </w:rPr>
      </w:pPr>
      <w:r w:rsidRPr="00653D89">
        <w:rPr>
          <w:rFonts w:ascii="Calibri" w:hAnsi="Calibri" w:cs="Calibri"/>
        </w:rPr>
        <w:t>agilon health Compliance Training</w:t>
      </w:r>
    </w:p>
    <w:p w14:paraId="32315E73" w14:textId="62308997" w:rsidR="00BB255C" w:rsidRDefault="00BB255C" w:rsidP="00BB255C">
      <w:pPr>
        <w:autoSpaceDE w:val="0"/>
        <w:autoSpaceDN w:val="0"/>
        <w:adjustRightInd w:val="0"/>
        <w:spacing w:after="0" w:line="240" w:lineRule="auto"/>
        <w:ind w:left="1440"/>
        <w:rPr>
          <w:rFonts w:ascii="Calibri" w:hAnsi="Calibri" w:cs="Calibri"/>
        </w:rPr>
      </w:pPr>
      <w:r>
        <w:rPr>
          <w:rFonts w:ascii="CourierNewPSMT" w:hAnsi="CourierNewPSMT" w:cs="CourierNewPSMT"/>
        </w:rPr>
        <w:t xml:space="preserve">o </w:t>
      </w:r>
      <w:r>
        <w:rPr>
          <w:rFonts w:ascii="Calibri" w:hAnsi="Calibri" w:cs="Calibri"/>
        </w:rPr>
        <w:t>HIPAA Privacy &amp; Security Training</w:t>
      </w:r>
    </w:p>
    <w:p w14:paraId="303478D8" w14:textId="77777777" w:rsidR="00653D89" w:rsidRDefault="00BB255C" w:rsidP="00653D89">
      <w:pPr>
        <w:autoSpaceDE w:val="0"/>
        <w:autoSpaceDN w:val="0"/>
        <w:adjustRightInd w:val="0"/>
        <w:spacing w:after="0" w:line="240" w:lineRule="auto"/>
        <w:ind w:left="1440"/>
        <w:rPr>
          <w:rFonts w:ascii="Calibri" w:hAnsi="Calibri" w:cs="Calibri"/>
        </w:rPr>
      </w:pPr>
      <w:r>
        <w:rPr>
          <w:rFonts w:ascii="CourierNewPSMT" w:hAnsi="CourierNewPSMT" w:cs="CourierNewPSMT"/>
        </w:rPr>
        <w:t xml:space="preserve">o </w:t>
      </w:r>
      <w:r>
        <w:rPr>
          <w:rFonts w:ascii="Calibri" w:hAnsi="Calibri" w:cs="Calibri"/>
        </w:rPr>
        <w:t>Supplemental</w:t>
      </w:r>
    </w:p>
    <w:p w14:paraId="65765AD1" w14:textId="673D2800" w:rsidR="00BB255C" w:rsidRPr="00653D89" w:rsidRDefault="00BB255C" w:rsidP="00653D89">
      <w:pPr>
        <w:pStyle w:val="ListParagraph"/>
        <w:numPr>
          <w:ilvl w:val="0"/>
          <w:numId w:val="5"/>
        </w:numPr>
        <w:autoSpaceDE w:val="0"/>
        <w:autoSpaceDN w:val="0"/>
        <w:adjustRightInd w:val="0"/>
        <w:spacing w:after="0" w:line="240" w:lineRule="auto"/>
        <w:rPr>
          <w:rFonts w:ascii="Calibri" w:hAnsi="Calibri" w:cs="Calibri"/>
        </w:rPr>
      </w:pPr>
      <w:r w:rsidRPr="00653D89">
        <w:rPr>
          <w:rFonts w:ascii="Calibri" w:hAnsi="Calibri" w:cs="Calibri"/>
        </w:rPr>
        <w:t>ICE Cultural Competency Training</w:t>
      </w:r>
    </w:p>
    <w:p w14:paraId="29BCDE12" w14:textId="77777777" w:rsidR="00BB255C" w:rsidRDefault="00BB255C" w:rsidP="00BB255C">
      <w:pPr>
        <w:autoSpaceDE w:val="0"/>
        <w:autoSpaceDN w:val="0"/>
        <w:adjustRightInd w:val="0"/>
        <w:spacing w:after="0" w:line="240" w:lineRule="auto"/>
        <w:ind w:left="720"/>
        <w:rPr>
          <w:rFonts w:ascii="Calibri" w:hAnsi="Calibri" w:cs="Calibri"/>
        </w:rPr>
      </w:pPr>
    </w:p>
    <w:p w14:paraId="0886E3C3" w14:textId="77777777" w:rsidR="00BB255C" w:rsidRDefault="00BB255C" w:rsidP="00BB255C">
      <w:pPr>
        <w:autoSpaceDE w:val="0"/>
        <w:autoSpaceDN w:val="0"/>
        <w:adjustRightInd w:val="0"/>
        <w:spacing w:after="0" w:line="240" w:lineRule="auto"/>
        <w:rPr>
          <w:rFonts w:ascii="Calibri" w:hAnsi="Calibri" w:cs="Calibri"/>
        </w:rPr>
      </w:pPr>
      <w:r>
        <w:rPr>
          <w:rFonts w:ascii="Calibri" w:hAnsi="Calibri" w:cs="Calibri"/>
        </w:rPr>
        <w:t>I attest that I have received and reviewed with my staff and providers and will report any/all suspected</w:t>
      </w:r>
    </w:p>
    <w:p w14:paraId="556CC0C9" w14:textId="39DC6F88" w:rsidR="00AA6477" w:rsidRDefault="00BB255C" w:rsidP="00BB255C">
      <w:pPr>
        <w:contextualSpacing/>
      </w:pPr>
      <w:r>
        <w:rPr>
          <w:rFonts w:ascii="Calibri" w:hAnsi="Calibri" w:cs="Calibri"/>
        </w:rPr>
        <w:t>violations to the agilon health Compliance Officer.</w:t>
      </w:r>
    </w:p>
    <w:p w14:paraId="482CC034" w14:textId="770801BC" w:rsidR="006231EF" w:rsidRDefault="006231EF" w:rsidP="00AA6477">
      <w:pPr>
        <w:contextualSpacing/>
      </w:pPr>
    </w:p>
    <w:p w14:paraId="093783CF" w14:textId="5B68062F" w:rsidR="00BB255C" w:rsidRPr="00BB255C" w:rsidRDefault="00BB255C" w:rsidP="00AA6477">
      <w:pPr>
        <w:contextualSpacing/>
        <w:rPr>
          <w:b/>
          <w:bCs/>
          <w:u w:val="single"/>
        </w:rPr>
      </w:pPr>
      <w:r w:rsidRPr="00BB255C">
        <w:rPr>
          <w:b/>
          <w:bCs/>
          <w:u w:val="single"/>
        </w:rPr>
        <w:t>Records Retention</w:t>
      </w:r>
    </w:p>
    <w:p w14:paraId="40C22220" w14:textId="79F19243" w:rsidR="00BB255C" w:rsidRDefault="00BB255C" w:rsidP="00BB255C">
      <w:pPr>
        <w:spacing w:after="0" w:line="240" w:lineRule="auto"/>
        <w:contextualSpacing/>
        <w:rPr>
          <w:rFonts w:ascii="Arial" w:hAnsi="Arial" w:cs="Arial"/>
          <w:sz w:val="20"/>
          <w:szCs w:val="20"/>
        </w:rPr>
      </w:pPr>
      <w:r w:rsidRPr="00BB255C">
        <w:t xml:space="preserve">By signing below, I attest </w:t>
      </w:r>
      <w:r w:rsidR="00730A1D" w:rsidRPr="00BB255C">
        <w:t>that our</w:t>
      </w:r>
      <w:r w:rsidRPr="00BB255C">
        <w:t xml:space="preserve"> office maintains all records related to administration or delivery of Part C and/or Part D benefits </w:t>
      </w:r>
      <w:r w:rsidR="00E6229F">
        <w:rPr>
          <w:rFonts w:ascii="Arial" w:hAnsi="Arial" w:cs="Arial"/>
          <w:sz w:val="20"/>
          <w:szCs w:val="20"/>
        </w:rPr>
        <w:t xml:space="preserve">accordance with applicable federal and state laws. </w:t>
      </w:r>
    </w:p>
    <w:p w14:paraId="52AE400D" w14:textId="01DC10E9" w:rsidR="00BB255C" w:rsidRDefault="00BB255C" w:rsidP="00BB255C">
      <w:pPr>
        <w:spacing w:after="0" w:line="240" w:lineRule="auto"/>
        <w:contextualSpacing/>
        <w:rPr>
          <w:rFonts w:ascii="Arial" w:hAnsi="Arial" w:cs="Arial"/>
          <w:sz w:val="20"/>
          <w:szCs w:val="20"/>
        </w:rPr>
      </w:pPr>
    </w:p>
    <w:p w14:paraId="20E62BA4" w14:textId="77777777" w:rsidR="00BB255C" w:rsidRDefault="00BB255C" w:rsidP="00BB255C">
      <w:pPr>
        <w:spacing w:after="0" w:line="240" w:lineRule="auto"/>
        <w:contextualSpacing/>
      </w:pPr>
      <w:r>
        <w:t xml:space="preserve">If there is a “No” response to any of the questions above, please use the field below to provide a corrective action plan (CAP) to address each instance of non-compliance. Please include contact information, and projected completion date(s). </w:t>
      </w:r>
    </w:p>
    <w:p w14:paraId="2CD47599" w14:textId="77777777" w:rsidR="00BB255C" w:rsidRDefault="00BB255C" w:rsidP="00BB255C">
      <w:pPr>
        <w:spacing w:after="0" w:line="240" w:lineRule="auto"/>
        <w:contextualSpacing/>
      </w:pPr>
    </w:p>
    <w:p w14:paraId="6DB02BDF" w14:textId="77777777" w:rsidR="00BB255C" w:rsidRPr="00083491" w:rsidRDefault="00BB255C" w:rsidP="00BB255C">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012A216" w14:textId="6426E27B" w:rsidR="00625559" w:rsidRPr="00625559" w:rsidRDefault="00625559" w:rsidP="00BB255C">
      <w:pPr>
        <w:spacing w:after="0" w:line="240" w:lineRule="auto"/>
        <w:contextualSpacing/>
        <w:rPr>
          <w:b/>
          <w:bCs/>
          <w:u w:val="single"/>
        </w:rPr>
      </w:pPr>
      <w:r w:rsidRPr="00625559">
        <w:rPr>
          <w:b/>
          <w:bCs/>
          <w:u w:val="single"/>
        </w:rPr>
        <w:t xml:space="preserve">OIG/GSA Exclusions Monitoring </w:t>
      </w:r>
    </w:p>
    <w:p w14:paraId="639E01BB" w14:textId="4F1C179A" w:rsidR="00625559" w:rsidRPr="00625559" w:rsidRDefault="00625559" w:rsidP="00BB255C">
      <w:pPr>
        <w:spacing w:after="0" w:line="240" w:lineRule="auto"/>
        <w:contextualSpacing/>
        <w:rPr>
          <w:i/>
          <w:iCs/>
          <w:color w:val="C00000"/>
          <w:sz w:val="18"/>
          <w:szCs w:val="18"/>
        </w:rPr>
      </w:pPr>
      <w:r w:rsidRPr="00625559">
        <w:rPr>
          <w:i/>
          <w:iCs/>
          <w:color w:val="C00000"/>
          <w:sz w:val="18"/>
          <w:szCs w:val="18"/>
        </w:rPr>
        <w:t>Answer the questions below</w:t>
      </w:r>
      <w:r>
        <w:rPr>
          <w:i/>
          <w:iCs/>
          <w:color w:val="C00000"/>
          <w:sz w:val="18"/>
          <w:szCs w:val="18"/>
        </w:rPr>
        <w:t xml:space="preserve"> indicating your compliance with exclusion screening of providers and staff</w:t>
      </w:r>
      <w:r w:rsidRPr="00625559">
        <w:rPr>
          <w:i/>
          <w:iCs/>
          <w:color w:val="C00000"/>
          <w:sz w:val="18"/>
          <w:szCs w:val="18"/>
        </w:rPr>
        <w:t xml:space="preserve">.  If you are in need of </w:t>
      </w:r>
      <w:r w:rsidR="00703F9E">
        <w:rPr>
          <w:i/>
          <w:iCs/>
          <w:color w:val="C00000"/>
          <w:sz w:val="18"/>
          <w:szCs w:val="18"/>
        </w:rPr>
        <w:t>more information on this requirement, please reach out to complianceah@agilonhealth.com</w:t>
      </w:r>
    </w:p>
    <w:p w14:paraId="17E17F2B" w14:textId="77777777" w:rsidR="00625559" w:rsidRDefault="00625559" w:rsidP="00BB255C">
      <w:pPr>
        <w:spacing w:after="0" w:line="240" w:lineRule="auto"/>
        <w:contextualSpacing/>
      </w:pPr>
    </w:p>
    <w:p w14:paraId="3AE8EECC" w14:textId="398C3A0C" w:rsidR="00625559" w:rsidRPr="00625559" w:rsidRDefault="00625559" w:rsidP="00625559">
      <w:pPr>
        <w:pStyle w:val="ListParagraph"/>
        <w:numPr>
          <w:ilvl w:val="0"/>
          <w:numId w:val="2"/>
        </w:numPr>
        <w:spacing w:after="0" w:line="240" w:lineRule="auto"/>
        <w:contextualSpacing w:val="0"/>
        <w:rPr>
          <w:rFonts w:ascii="Calibri" w:hAnsi="Calibri" w:cs="Calibri"/>
        </w:rPr>
      </w:pPr>
      <w:r w:rsidRPr="00625559">
        <w:rPr>
          <w:rFonts w:ascii="Calibri" w:hAnsi="Calibri" w:cs="Calibri"/>
        </w:rPr>
        <w:t>Provider(s) and employees are </w:t>
      </w:r>
      <w:r w:rsidRPr="00625559">
        <w:rPr>
          <w:rFonts w:ascii="Calibri" w:hAnsi="Calibri" w:cs="Calibri"/>
          <w:b/>
          <w:bCs/>
          <w:u w:val="single"/>
        </w:rPr>
        <w:t>not</w:t>
      </w:r>
      <w:r w:rsidRPr="00625559">
        <w:rPr>
          <w:rFonts w:ascii="Calibri" w:hAnsi="Calibri" w:cs="Calibri"/>
        </w:rPr>
        <w:t xml:space="preserve"> currently excluded from participation in any federal or state healthcare programs. </w:t>
      </w:r>
    </w:p>
    <w:p w14:paraId="151DD36A" w14:textId="77777777" w:rsidR="00625559" w:rsidRPr="00625559" w:rsidRDefault="005C12D3" w:rsidP="00625559">
      <w:pPr>
        <w:spacing w:after="0"/>
        <w:ind w:left="360"/>
        <w:rPr>
          <w:rFonts w:ascii="Calibri" w:hAnsi="Calibri" w:cs="Calibri"/>
        </w:rPr>
      </w:pPr>
      <w:sdt>
        <w:sdtPr>
          <w:rPr>
            <w:rFonts w:ascii="Calibri" w:hAnsi="Calibri" w:cs="Calibri"/>
          </w:rPr>
          <w:id w:val="746614210"/>
          <w14:checkbox>
            <w14:checked w14:val="0"/>
            <w14:checkedState w14:val="2612" w14:font="MS Gothic"/>
            <w14:uncheckedState w14:val="2610" w14:font="MS Gothic"/>
          </w14:checkbox>
        </w:sdtPr>
        <w:sdtEndPr/>
        <w:sdtContent>
          <w:r w:rsidR="00625559" w:rsidRPr="00625559">
            <w:rPr>
              <w:rFonts w:ascii="Segoe UI Symbol" w:eastAsia="MS Gothic" w:hAnsi="Segoe UI Symbol" w:cs="Segoe UI Symbol"/>
            </w:rPr>
            <w:t>☐</w:t>
          </w:r>
        </w:sdtContent>
      </w:sdt>
      <w:r w:rsidR="00625559" w:rsidRPr="00625559">
        <w:rPr>
          <w:rFonts w:ascii="Calibri" w:hAnsi="Calibri" w:cs="Calibri"/>
        </w:rPr>
        <w:t xml:space="preserve"> Not Currently Excluded </w:t>
      </w:r>
      <w:sdt>
        <w:sdtPr>
          <w:rPr>
            <w:rFonts w:ascii="Calibri" w:hAnsi="Calibri" w:cs="Calibri"/>
          </w:rPr>
          <w:id w:val="104388799"/>
          <w14:checkbox>
            <w14:checked w14:val="0"/>
            <w14:checkedState w14:val="2612" w14:font="MS Gothic"/>
            <w14:uncheckedState w14:val="2610" w14:font="MS Gothic"/>
          </w14:checkbox>
        </w:sdtPr>
        <w:sdtEndPr/>
        <w:sdtContent>
          <w:r w:rsidR="00625559" w:rsidRPr="00625559">
            <w:rPr>
              <w:rFonts w:ascii="Segoe UI Symbol" w:eastAsia="MS Gothic" w:hAnsi="Segoe UI Symbol" w:cs="Segoe UI Symbol"/>
            </w:rPr>
            <w:t>☐</w:t>
          </w:r>
        </w:sdtContent>
      </w:sdt>
      <w:r w:rsidR="00625559" w:rsidRPr="00625559">
        <w:rPr>
          <w:rFonts w:ascii="Calibri" w:hAnsi="Calibri" w:cs="Calibri"/>
        </w:rPr>
        <w:t xml:space="preserve"> Currently Excluded</w:t>
      </w:r>
      <w:r w:rsidR="00625559" w:rsidRPr="00625559">
        <w:rPr>
          <w:rFonts w:ascii="Calibri" w:hAnsi="Calibri" w:cs="Calibri"/>
        </w:rPr>
        <w:cr/>
      </w:r>
    </w:p>
    <w:p w14:paraId="3444520A" w14:textId="66753232" w:rsidR="00625559" w:rsidRPr="00625559" w:rsidRDefault="00625559" w:rsidP="00625559">
      <w:pPr>
        <w:pStyle w:val="ListParagraph"/>
        <w:numPr>
          <w:ilvl w:val="0"/>
          <w:numId w:val="2"/>
        </w:numPr>
        <w:spacing w:after="0" w:line="240" w:lineRule="auto"/>
        <w:contextualSpacing w:val="0"/>
        <w:rPr>
          <w:rFonts w:ascii="Calibri" w:hAnsi="Calibri" w:cs="Calibri"/>
        </w:rPr>
      </w:pPr>
      <w:r w:rsidRPr="00625559">
        <w:rPr>
          <w:rFonts w:ascii="Calibri" w:hAnsi="Calibri" w:cs="Calibri"/>
        </w:rPr>
        <w:t>All providers and Employees are screened against the Office of Inspector General (OIG) List of Excluded Individuals and Entities (LEIE) and General Services Administration (GSA) System for Award Management (SAM), and applicable state Medicaid exclusion list prior to initial hire or contracting and monthly thereafter and maintains evidence of all screening activities and results.</w:t>
      </w:r>
    </w:p>
    <w:p w14:paraId="3C0C1CE1" w14:textId="77777777" w:rsidR="00625559" w:rsidRPr="00625559" w:rsidRDefault="005C12D3" w:rsidP="00625559">
      <w:pPr>
        <w:spacing w:after="0"/>
        <w:ind w:left="360"/>
        <w:rPr>
          <w:rFonts w:ascii="Calibri" w:hAnsi="Calibri" w:cs="Calibri"/>
        </w:rPr>
      </w:pPr>
      <w:sdt>
        <w:sdtPr>
          <w:rPr>
            <w:rFonts w:ascii="Calibri" w:hAnsi="Calibri" w:cs="Calibri"/>
          </w:rPr>
          <w:id w:val="1528446359"/>
          <w14:checkbox>
            <w14:checked w14:val="0"/>
            <w14:checkedState w14:val="2612" w14:font="MS Gothic"/>
            <w14:uncheckedState w14:val="2610" w14:font="MS Gothic"/>
          </w14:checkbox>
        </w:sdtPr>
        <w:sdtEndPr/>
        <w:sdtContent>
          <w:r w:rsidR="00625559" w:rsidRPr="00625559">
            <w:rPr>
              <w:rFonts w:ascii="Segoe UI Symbol" w:eastAsia="MS Gothic" w:hAnsi="Segoe UI Symbol" w:cs="Segoe UI Symbol"/>
            </w:rPr>
            <w:t>☐</w:t>
          </w:r>
        </w:sdtContent>
      </w:sdt>
      <w:r w:rsidR="00625559" w:rsidRPr="00625559">
        <w:rPr>
          <w:rFonts w:ascii="Calibri" w:hAnsi="Calibri" w:cs="Calibri"/>
        </w:rPr>
        <w:t xml:space="preserve">Yes </w:t>
      </w:r>
      <w:sdt>
        <w:sdtPr>
          <w:rPr>
            <w:rFonts w:ascii="Calibri" w:hAnsi="Calibri" w:cs="Calibri"/>
          </w:rPr>
          <w:id w:val="573238524"/>
          <w14:checkbox>
            <w14:checked w14:val="0"/>
            <w14:checkedState w14:val="2612" w14:font="MS Gothic"/>
            <w14:uncheckedState w14:val="2610" w14:font="MS Gothic"/>
          </w14:checkbox>
        </w:sdtPr>
        <w:sdtEndPr/>
        <w:sdtContent>
          <w:r w:rsidR="00625559" w:rsidRPr="00625559">
            <w:rPr>
              <w:rFonts w:ascii="Segoe UI Symbol" w:eastAsia="MS Gothic" w:hAnsi="Segoe UI Symbol" w:cs="Segoe UI Symbol"/>
            </w:rPr>
            <w:t>☐</w:t>
          </w:r>
        </w:sdtContent>
      </w:sdt>
      <w:r w:rsidR="00625559" w:rsidRPr="00625559">
        <w:rPr>
          <w:rFonts w:ascii="Calibri" w:hAnsi="Calibri" w:cs="Calibri"/>
        </w:rPr>
        <w:t xml:space="preserve">No     </w:t>
      </w:r>
    </w:p>
    <w:p w14:paraId="449FE31F" w14:textId="77777777" w:rsidR="00625559" w:rsidRPr="00625559" w:rsidRDefault="00625559" w:rsidP="00625559">
      <w:pPr>
        <w:spacing w:after="0"/>
        <w:rPr>
          <w:rFonts w:ascii="Calibri" w:hAnsi="Calibri" w:cs="Calibri"/>
        </w:rPr>
      </w:pPr>
    </w:p>
    <w:p w14:paraId="44D8EB03" w14:textId="5B00D32F" w:rsidR="00625559" w:rsidRPr="00625559" w:rsidRDefault="00625559" w:rsidP="00625559">
      <w:pPr>
        <w:pStyle w:val="ListParagraph"/>
        <w:numPr>
          <w:ilvl w:val="0"/>
          <w:numId w:val="2"/>
        </w:numPr>
        <w:spacing w:after="0" w:line="240" w:lineRule="auto"/>
        <w:contextualSpacing w:val="0"/>
        <w:rPr>
          <w:rFonts w:ascii="Calibri" w:hAnsi="Calibri" w:cs="Calibri"/>
        </w:rPr>
      </w:pPr>
      <w:r w:rsidRPr="00625559">
        <w:rPr>
          <w:rFonts w:ascii="Calibri" w:hAnsi="Calibri" w:cs="Calibri"/>
        </w:rPr>
        <w:lastRenderedPageBreak/>
        <w:t>Providers or employees are immediately removed if found on the OIG or GSA exclusion lists, from any work related (directly or indirectly) to federal or state health care programs.</w:t>
      </w:r>
    </w:p>
    <w:p w14:paraId="50BCA842" w14:textId="77777777" w:rsidR="00625559" w:rsidRPr="00625559" w:rsidRDefault="005C12D3" w:rsidP="00625559">
      <w:pPr>
        <w:spacing w:after="0"/>
        <w:ind w:left="360"/>
        <w:rPr>
          <w:rFonts w:ascii="Calibri" w:hAnsi="Calibri" w:cs="Calibri"/>
        </w:rPr>
      </w:pPr>
      <w:sdt>
        <w:sdtPr>
          <w:rPr>
            <w:rFonts w:ascii="Calibri" w:hAnsi="Calibri" w:cs="Calibri"/>
          </w:rPr>
          <w:id w:val="1899711087"/>
          <w14:checkbox>
            <w14:checked w14:val="0"/>
            <w14:checkedState w14:val="2612" w14:font="MS Gothic"/>
            <w14:uncheckedState w14:val="2610" w14:font="MS Gothic"/>
          </w14:checkbox>
        </w:sdtPr>
        <w:sdtEndPr/>
        <w:sdtContent>
          <w:r w:rsidR="00625559" w:rsidRPr="00625559">
            <w:rPr>
              <w:rFonts w:ascii="Segoe UI Symbol" w:eastAsia="MS Gothic" w:hAnsi="Segoe UI Symbol" w:cs="Segoe UI Symbol"/>
            </w:rPr>
            <w:t>☐</w:t>
          </w:r>
        </w:sdtContent>
      </w:sdt>
      <w:r w:rsidR="00625559" w:rsidRPr="00625559">
        <w:rPr>
          <w:rFonts w:ascii="Calibri" w:hAnsi="Calibri" w:cs="Calibri"/>
        </w:rPr>
        <w:t xml:space="preserve">Yes </w:t>
      </w:r>
      <w:sdt>
        <w:sdtPr>
          <w:rPr>
            <w:rFonts w:ascii="Calibri" w:hAnsi="Calibri" w:cs="Calibri"/>
          </w:rPr>
          <w:id w:val="-725761543"/>
          <w14:checkbox>
            <w14:checked w14:val="0"/>
            <w14:checkedState w14:val="2612" w14:font="MS Gothic"/>
            <w14:uncheckedState w14:val="2610" w14:font="MS Gothic"/>
          </w14:checkbox>
        </w:sdtPr>
        <w:sdtEndPr/>
        <w:sdtContent>
          <w:r w:rsidR="00625559" w:rsidRPr="00625559">
            <w:rPr>
              <w:rFonts w:ascii="Segoe UI Symbol" w:eastAsia="MS Gothic" w:hAnsi="Segoe UI Symbol" w:cs="Segoe UI Symbol"/>
            </w:rPr>
            <w:t>☐</w:t>
          </w:r>
        </w:sdtContent>
      </w:sdt>
      <w:r w:rsidR="00625559" w:rsidRPr="00625559">
        <w:rPr>
          <w:rFonts w:ascii="Calibri" w:hAnsi="Calibri" w:cs="Calibri"/>
        </w:rPr>
        <w:t xml:space="preserve">No     </w:t>
      </w:r>
    </w:p>
    <w:p w14:paraId="708FC178" w14:textId="77777777" w:rsidR="00625559" w:rsidRPr="00625559" w:rsidRDefault="00625559" w:rsidP="00625559">
      <w:pPr>
        <w:spacing w:after="0"/>
        <w:rPr>
          <w:rFonts w:ascii="Calibri" w:hAnsi="Calibri" w:cs="Calibri"/>
        </w:rPr>
      </w:pPr>
    </w:p>
    <w:p w14:paraId="55FDFC19" w14:textId="77777777" w:rsidR="00625559" w:rsidRPr="00625559" w:rsidRDefault="00625559" w:rsidP="00625559">
      <w:pPr>
        <w:spacing w:line="240" w:lineRule="auto"/>
        <w:rPr>
          <w:rFonts w:ascii="Calibri" w:hAnsi="Calibri" w:cs="Calibri"/>
        </w:rPr>
      </w:pPr>
      <w:r w:rsidRPr="00625559">
        <w:rPr>
          <w:rFonts w:ascii="Calibri" w:hAnsi="Calibri" w:cs="Calibri"/>
        </w:rPr>
        <w:t>If there is a “</w:t>
      </w:r>
      <w:r w:rsidRPr="00625559">
        <w:rPr>
          <w:rFonts w:ascii="Calibri" w:hAnsi="Calibri" w:cs="Calibri"/>
          <w:b/>
          <w:bCs/>
        </w:rPr>
        <w:t>No</w:t>
      </w:r>
      <w:r w:rsidRPr="00625559">
        <w:rPr>
          <w:rFonts w:ascii="Calibri" w:hAnsi="Calibri" w:cs="Calibri"/>
        </w:rPr>
        <w:t xml:space="preserve">” response to any of the questions above, please use the field below to provide a corrective action plan (CAP) to address each instance of non-compliance. Please include contact information, and projected completion date(s). </w:t>
      </w:r>
    </w:p>
    <w:p w14:paraId="0BBD2D51" w14:textId="77777777" w:rsidR="00625559" w:rsidRPr="00083491" w:rsidRDefault="00625559" w:rsidP="00625559">
      <w:pPr>
        <w:spacing w:line="36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E180E1A" w14:textId="77777777" w:rsidR="00625559" w:rsidRPr="00625559" w:rsidRDefault="00625559" w:rsidP="00BB255C">
      <w:pPr>
        <w:spacing w:after="0" w:line="240" w:lineRule="auto"/>
        <w:contextualSpacing/>
        <w:rPr>
          <w:b/>
          <w:bCs/>
          <w:u w:val="single"/>
        </w:rPr>
      </w:pPr>
      <w:r w:rsidRPr="00625559">
        <w:rPr>
          <w:b/>
          <w:bCs/>
          <w:u w:val="single"/>
        </w:rPr>
        <w:t>Sub-Delegation</w:t>
      </w:r>
    </w:p>
    <w:p w14:paraId="2CFD1AAA" w14:textId="77777777" w:rsidR="00625559" w:rsidRDefault="00625559" w:rsidP="00BB255C">
      <w:pPr>
        <w:spacing w:after="0" w:line="240" w:lineRule="auto"/>
        <w:contextualSpacing/>
      </w:pPr>
      <w:r>
        <w:t xml:space="preserve">Does your office sub-delegate to a downstream entity? </w:t>
      </w:r>
      <w:r w:rsidR="00BB255C">
        <w:tab/>
      </w:r>
      <w:r w:rsidR="00BB255C">
        <w:tab/>
      </w:r>
      <w:r w:rsidR="00BB255C">
        <w:tab/>
      </w:r>
      <w:r w:rsidR="00BB255C">
        <w:tab/>
      </w:r>
      <w:r w:rsidR="00BB255C">
        <w:tab/>
      </w:r>
      <w:r w:rsidR="00BB255C">
        <w:tab/>
      </w:r>
      <w:r w:rsidR="00BB255C">
        <w:tab/>
      </w:r>
      <w:r w:rsidRPr="00625559">
        <w:rPr>
          <w:rFonts w:ascii="Segoe UI Symbol" w:hAnsi="Segoe UI Symbol" w:cs="Segoe UI Symbol"/>
        </w:rPr>
        <w:t>☐</w:t>
      </w:r>
      <w:r w:rsidRPr="00625559">
        <w:t xml:space="preserve">Yes </w:t>
      </w:r>
      <w:r w:rsidRPr="00625559">
        <w:rPr>
          <w:rFonts w:ascii="Segoe UI Symbol" w:hAnsi="Segoe UI Symbol" w:cs="Segoe UI Symbol"/>
        </w:rPr>
        <w:t>☐</w:t>
      </w:r>
      <w:r w:rsidRPr="00625559">
        <w:t xml:space="preserve">No     </w:t>
      </w:r>
    </w:p>
    <w:p w14:paraId="3B5926C2" w14:textId="77777777" w:rsidR="00625559" w:rsidRDefault="00625559" w:rsidP="00BB255C">
      <w:pPr>
        <w:spacing w:after="0" w:line="240" w:lineRule="auto"/>
        <w:contextualSpacing/>
      </w:pPr>
    </w:p>
    <w:p w14:paraId="72817A7B" w14:textId="044465A7" w:rsidR="00BB255C" w:rsidRPr="00B452C5" w:rsidRDefault="00625559" w:rsidP="00B452C5">
      <w:pPr>
        <w:spacing w:line="360" w:lineRule="auto"/>
        <w:rPr>
          <w:rFonts w:ascii="Arial" w:hAnsi="Arial" w:cs="Arial"/>
          <w:sz w:val="20"/>
          <w:szCs w:val="20"/>
          <w:u w:val="single"/>
        </w:rPr>
      </w:pPr>
      <w:r>
        <w:t>If yes, provide the entity name, functions they perform, and monitoring of entity:</w:t>
      </w:r>
      <w:r w:rsidR="00BB255C">
        <w:tab/>
      </w:r>
      <w:r w:rsidR="00BB255C">
        <w:tab/>
      </w:r>
      <w:r w:rsidR="00BB255C">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452C5">
        <w:rPr>
          <w:rFonts w:ascii="Arial" w:hAnsi="Arial" w:cs="Arial"/>
          <w:sz w:val="20"/>
          <w:szCs w:val="20"/>
          <w:u w:val="single"/>
        </w:rPr>
        <w:tab/>
      </w:r>
      <w:r w:rsidR="00BB255C">
        <w:tab/>
      </w:r>
      <w:r w:rsidR="00BB255C">
        <w:tab/>
      </w:r>
      <w:r w:rsidR="00BB255C">
        <w:tab/>
      </w:r>
      <w:r w:rsidR="00BB255C">
        <w:tab/>
      </w:r>
      <w:r w:rsidR="00BB255C">
        <w:tab/>
      </w:r>
    </w:p>
    <w:p w14:paraId="21853855" w14:textId="77777777" w:rsidR="00BB255C" w:rsidRPr="00AC74D2" w:rsidRDefault="00BB255C" w:rsidP="00AA6477">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BB255C" w14:paraId="54AD4AE6" w14:textId="77777777" w:rsidTr="00BB255C">
        <w:trPr>
          <w:trHeight w:val="383"/>
        </w:trPr>
        <w:tc>
          <w:tcPr>
            <w:tcW w:w="2515" w:type="dxa"/>
            <w:vAlign w:val="bottom"/>
          </w:tcPr>
          <w:p w14:paraId="4FBA24E3" w14:textId="791F7633" w:rsidR="00BB255C" w:rsidRDefault="00BB255C" w:rsidP="00BB255C">
            <w:pPr>
              <w:contextualSpacing/>
              <w:rPr>
                <w:sz w:val="24"/>
                <w:szCs w:val="24"/>
              </w:rPr>
            </w:pPr>
            <w:r>
              <w:rPr>
                <w:sz w:val="24"/>
                <w:szCs w:val="24"/>
              </w:rPr>
              <w:t>Staff Member Name:</w:t>
            </w:r>
          </w:p>
        </w:tc>
        <w:tc>
          <w:tcPr>
            <w:tcW w:w="6835" w:type="dxa"/>
            <w:tcBorders>
              <w:bottom w:val="single" w:sz="4" w:space="0" w:color="auto"/>
            </w:tcBorders>
          </w:tcPr>
          <w:p w14:paraId="3326057D" w14:textId="77777777" w:rsidR="00BB255C" w:rsidRDefault="00BB255C" w:rsidP="00D83872">
            <w:pPr>
              <w:contextualSpacing/>
              <w:rPr>
                <w:sz w:val="24"/>
                <w:szCs w:val="24"/>
              </w:rPr>
            </w:pPr>
          </w:p>
        </w:tc>
      </w:tr>
      <w:tr w:rsidR="00BB255C" w14:paraId="0863E0D8" w14:textId="77777777" w:rsidTr="00BB255C">
        <w:trPr>
          <w:trHeight w:val="383"/>
        </w:trPr>
        <w:tc>
          <w:tcPr>
            <w:tcW w:w="2515" w:type="dxa"/>
            <w:vAlign w:val="bottom"/>
          </w:tcPr>
          <w:p w14:paraId="171F4621" w14:textId="47067505" w:rsidR="00BB255C" w:rsidRDefault="00BB255C" w:rsidP="00BB255C">
            <w:pPr>
              <w:contextualSpacing/>
              <w:rPr>
                <w:sz w:val="24"/>
                <w:szCs w:val="24"/>
              </w:rPr>
            </w:pPr>
            <w:r>
              <w:rPr>
                <w:sz w:val="24"/>
                <w:szCs w:val="24"/>
              </w:rPr>
              <w:t>Signature:</w:t>
            </w:r>
          </w:p>
        </w:tc>
        <w:tc>
          <w:tcPr>
            <w:tcW w:w="6835" w:type="dxa"/>
            <w:tcBorders>
              <w:top w:val="single" w:sz="4" w:space="0" w:color="auto"/>
              <w:bottom w:val="single" w:sz="4" w:space="0" w:color="auto"/>
            </w:tcBorders>
          </w:tcPr>
          <w:p w14:paraId="25D21B09" w14:textId="77777777" w:rsidR="00BB255C" w:rsidRDefault="00BB255C" w:rsidP="00D83872">
            <w:pPr>
              <w:contextualSpacing/>
              <w:rPr>
                <w:sz w:val="24"/>
                <w:szCs w:val="24"/>
              </w:rPr>
            </w:pPr>
          </w:p>
        </w:tc>
      </w:tr>
      <w:tr w:rsidR="00BB255C" w14:paraId="76800C31" w14:textId="77777777" w:rsidTr="00BB255C">
        <w:trPr>
          <w:trHeight w:val="383"/>
        </w:trPr>
        <w:tc>
          <w:tcPr>
            <w:tcW w:w="2515" w:type="dxa"/>
            <w:vAlign w:val="bottom"/>
          </w:tcPr>
          <w:p w14:paraId="7AB57743" w14:textId="5DC40945" w:rsidR="00BB255C" w:rsidRDefault="00BB255C" w:rsidP="00BB255C">
            <w:pPr>
              <w:contextualSpacing/>
              <w:rPr>
                <w:sz w:val="24"/>
                <w:szCs w:val="24"/>
              </w:rPr>
            </w:pPr>
            <w:r>
              <w:rPr>
                <w:sz w:val="24"/>
                <w:szCs w:val="24"/>
              </w:rPr>
              <w:t>Date:</w:t>
            </w:r>
          </w:p>
        </w:tc>
        <w:tc>
          <w:tcPr>
            <w:tcW w:w="6835" w:type="dxa"/>
            <w:tcBorders>
              <w:top w:val="single" w:sz="4" w:space="0" w:color="auto"/>
              <w:bottom w:val="single" w:sz="4" w:space="0" w:color="auto"/>
            </w:tcBorders>
          </w:tcPr>
          <w:p w14:paraId="1EAD3968" w14:textId="77777777" w:rsidR="00BB255C" w:rsidRDefault="00BB255C" w:rsidP="00D83872">
            <w:pPr>
              <w:contextualSpacing/>
              <w:rPr>
                <w:sz w:val="24"/>
                <w:szCs w:val="24"/>
              </w:rPr>
            </w:pPr>
          </w:p>
        </w:tc>
      </w:tr>
      <w:tr w:rsidR="00BB255C" w14:paraId="3329089B" w14:textId="77777777" w:rsidTr="00BB255C">
        <w:trPr>
          <w:trHeight w:val="383"/>
        </w:trPr>
        <w:tc>
          <w:tcPr>
            <w:tcW w:w="2515" w:type="dxa"/>
            <w:vAlign w:val="bottom"/>
          </w:tcPr>
          <w:p w14:paraId="2960A398" w14:textId="44A48EB5" w:rsidR="00BB255C" w:rsidRDefault="00BB255C" w:rsidP="00BB255C">
            <w:pPr>
              <w:contextualSpacing/>
              <w:rPr>
                <w:sz w:val="24"/>
                <w:szCs w:val="24"/>
              </w:rPr>
            </w:pPr>
            <w:r>
              <w:rPr>
                <w:sz w:val="24"/>
                <w:szCs w:val="24"/>
              </w:rPr>
              <w:t>Clinic Name:</w:t>
            </w:r>
          </w:p>
        </w:tc>
        <w:tc>
          <w:tcPr>
            <w:tcW w:w="6835" w:type="dxa"/>
            <w:tcBorders>
              <w:top w:val="single" w:sz="4" w:space="0" w:color="auto"/>
              <w:bottom w:val="single" w:sz="4" w:space="0" w:color="auto"/>
            </w:tcBorders>
          </w:tcPr>
          <w:p w14:paraId="7B70D85B" w14:textId="77777777" w:rsidR="00BB255C" w:rsidRDefault="00BB255C" w:rsidP="00D83872">
            <w:pPr>
              <w:contextualSpacing/>
              <w:rPr>
                <w:sz w:val="24"/>
                <w:szCs w:val="24"/>
              </w:rPr>
            </w:pPr>
          </w:p>
        </w:tc>
      </w:tr>
      <w:tr w:rsidR="00BB255C" w14:paraId="36D2ED34" w14:textId="77777777" w:rsidTr="00BB255C">
        <w:trPr>
          <w:trHeight w:val="383"/>
        </w:trPr>
        <w:tc>
          <w:tcPr>
            <w:tcW w:w="2515" w:type="dxa"/>
            <w:vAlign w:val="bottom"/>
          </w:tcPr>
          <w:p w14:paraId="483BEB5D" w14:textId="78038C25" w:rsidR="00BB255C" w:rsidRDefault="00BB255C" w:rsidP="00BB255C">
            <w:pPr>
              <w:contextualSpacing/>
              <w:rPr>
                <w:sz w:val="24"/>
                <w:szCs w:val="24"/>
              </w:rPr>
            </w:pPr>
            <w:r>
              <w:rPr>
                <w:sz w:val="24"/>
                <w:szCs w:val="24"/>
              </w:rPr>
              <w:t>Provider Name(s):</w:t>
            </w:r>
          </w:p>
        </w:tc>
        <w:tc>
          <w:tcPr>
            <w:tcW w:w="6835" w:type="dxa"/>
            <w:tcBorders>
              <w:top w:val="single" w:sz="4" w:space="0" w:color="auto"/>
              <w:bottom w:val="single" w:sz="4" w:space="0" w:color="auto"/>
            </w:tcBorders>
          </w:tcPr>
          <w:p w14:paraId="3DC12C72" w14:textId="77777777" w:rsidR="00BB255C" w:rsidRDefault="00BB255C" w:rsidP="00D83872">
            <w:pPr>
              <w:contextualSpacing/>
              <w:rPr>
                <w:sz w:val="24"/>
                <w:szCs w:val="24"/>
              </w:rPr>
            </w:pPr>
          </w:p>
        </w:tc>
      </w:tr>
      <w:tr w:rsidR="00BB255C" w14:paraId="7869C123" w14:textId="77777777" w:rsidTr="00BB255C">
        <w:trPr>
          <w:trHeight w:val="383"/>
        </w:trPr>
        <w:tc>
          <w:tcPr>
            <w:tcW w:w="2515" w:type="dxa"/>
            <w:vAlign w:val="bottom"/>
          </w:tcPr>
          <w:p w14:paraId="54E2AAEC" w14:textId="3B2451D7" w:rsidR="00BB255C" w:rsidRDefault="00BB255C" w:rsidP="00BB255C">
            <w:pPr>
              <w:contextualSpacing/>
              <w:rPr>
                <w:sz w:val="24"/>
                <w:szCs w:val="24"/>
              </w:rPr>
            </w:pPr>
            <w:r>
              <w:rPr>
                <w:sz w:val="24"/>
                <w:szCs w:val="24"/>
              </w:rPr>
              <w:t>TIN:</w:t>
            </w:r>
          </w:p>
        </w:tc>
        <w:tc>
          <w:tcPr>
            <w:tcW w:w="6835" w:type="dxa"/>
            <w:tcBorders>
              <w:top w:val="single" w:sz="4" w:space="0" w:color="auto"/>
              <w:bottom w:val="single" w:sz="4" w:space="0" w:color="auto"/>
            </w:tcBorders>
          </w:tcPr>
          <w:p w14:paraId="16C40112" w14:textId="77777777" w:rsidR="00BB255C" w:rsidRDefault="00BB255C" w:rsidP="00D83872">
            <w:pPr>
              <w:contextualSpacing/>
              <w:rPr>
                <w:sz w:val="24"/>
                <w:szCs w:val="24"/>
              </w:rPr>
            </w:pPr>
          </w:p>
        </w:tc>
      </w:tr>
    </w:tbl>
    <w:p w14:paraId="09D521DC" w14:textId="77777777" w:rsidR="00D83872" w:rsidRDefault="00D83872" w:rsidP="00D83872">
      <w:pPr>
        <w:contextualSpacing/>
        <w:rPr>
          <w:sz w:val="24"/>
          <w:szCs w:val="24"/>
        </w:rPr>
      </w:pPr>
    </w:p>
    <w:p w14:paraId="5080BA01" w14:textId="16E97AC9" w:rsidR="00A25E05" w:rsidRPr="00A25E05" w:rsidRDefault="00B3227E" w:rsidP="00BB255C">
      <w:pPr>
        <w:contextualSpacing/>
        <w:jc w:val="center"/>
        <w:rPr>
          <w:b/>
        </w:rPr>
      </w:pPr>
      <w:r>
        <w:rPr>
          <w:b/>
        </w:rPr>
        <w:t>**</w:t>
      </w:r>
      <w:r w:rsidR="00A25E05" w:rsidRPr="00A25E05">
        <w:rPr>
          <w:b/>
        </w:rPr>
        <w:t>Please check box below with</w:t>
      </w:r>
      <w:r w:rsidR="004D6254">
        <w:rPr>
          <w:b/>
        </w:rPr>
        <w:t xml:space="preserve"> the groups you are </w:t>
      </w:r>
      <w:r w:rsidR="002B0C02">
        <w:rPr>
          <w:b/>
        </w:rPr>
        <w:t xml:space="preserve">contracted </w:t>
      </w:r>
      <w:r w:rsidR="00625559">
        <w:rPr>
          <w:b/>
        </w:rPr>
        <w:t>with</w:t>
      </w:r>
      <w:r w:rsidR="00BB255C">
        <w:rPr>
          <w:b/>
        </w:rPr>
        <w:t>**</w:t>
      </w:r>
    </w:p>
    <w:p w14:paraId="756CA455" w14:textId="6E04CAC3" w:rsidR="00FE55B7" w:rsidRDefault="00625559" w:rsidP="00AA6477">
      <w:pPr>
        <w:contextualSpacing/>
        <w:rPr>
          <w:noProof/>
        </w:rPr>
      </w:pPr>
      <w:r w:rsidRPr="00BD16EF">
        <w:rPr>
          <w:noProof/>
        </w:rPr>
        <w:drawing>
          <wp:anchor distT="0" distB="0" distL="114300" distR="114300" simplePos="0" relativeHeight="251677696" behindDoc="0" locked="0" layoutInCell="1" allowOverlap="1" wp14:anchorId="42FD1C74" wp14:editId="36709230">
            <wp:simplePos x="0" y="0"/>
            <wp:positionH relativeFrom="column">
              <wp:posOffset>3716020</wp:posOffset>
            </wp:positionH>
            <wp:positionV relativeFrom="paragraph">
              <wp:posOffset>18034</wp:posOffset>
            </wp:positionV>
            <wp:extent cx="1125938" cy="431597"/>
            <wp:effectExtent l="0" t="0" r="0" b="0"/>
            <wp:wrapNone/>
            <wp:docPr id="11" name="Picture 11" descr="F:\Credentialing\Logo_Sequoia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edentialing\Logo_Sequoia_Heal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938" cy="431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55C">
        <w:rPr>
          <w:noProof/>
        </w:rPr>
        <w:drawing>
          <wp:anchor distT="0" distB="0" distL="114300" distR="114300" simplePos="0" relativeHeight="251680768" behindDoc="0" locked="0" layoutInCell="1" allowOverlap="1" wp14:anchorId="1AC25CB7" wp14:editId="52F54DFD">
            <wp:simplePos x="0" y="0"/>
            <wp:positionH relativeFrom="column">
              <wp:posOffset>1660779</wp:posOffset>
            </wp:positionH>
            <wp:positionV relativeFrom="paragraph">
              <wp:posOffset>120548</wp:posOffset>
            </wp:positionV>
            <wp:extent cx="1024722" cy="241401"/>
            <wp:effectExtent l="0" t="0" r="4445" b="6350"/>
            <wp:wrapNone/>
            <wp:docPr id="1" name="Picture 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M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722" cy="241401"/>
                    </a:xfrm>
                    <a:prstGeom prst="rect">
                      <a:avLst/>
                    </a:prstGeom>
                  </pic:spPr>
                </pic:pic>
              </a:graphicData>
            </a:graphic>
            <wp14:sizeRelH relativeFrom="margin">
              <wp14:pctWidth>0</wp14:pctWidth>
            </wp14:sizeRelH>
            <wp14:sizeRelV relativeFrom="margin">
              <wp14:pctHeight>0</wp14:pctHeight>
            </wp14:sizeRelV>
          </wp:anchor>
        </w:drawing>
      </w:r>
      <w:r w:rsidR="00BB255C">
        <w:rPr>
          <w:noProof/>
        </w:rPr>
        <mc:AlternateContent>
          <mc:Choice Requires="wps">
            <w:drawing>
              <wp:anchor distT="0" distB="0" distL="114300" distR="114300" simplePos="0" relativeHeight="251674624" behindDoc="0" locked="0" layoutInCell="1" allowOverlap="1" wp14:anchorId="1CD16B91" wp14:editId="2819B3A4">
                <wp:simplePos x="0" y="0"/>
                <wp:positionH relativeFrom="column">
                  <wp:posOffset>3239770</wp:posOffset>
                </wp:positionH>
                <wp:positionV relativeFrom="paragraph">
                  <wp:posOffset>142240</wp:posOffset>
                </wp:positionV>
                <wp:extent cx="293370" cy="171450"/>
                <wp:effectExtent l="0" t="0" r="1143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7145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4813" id="Rectangle 11" o:spid="_x0000_s1026" style="position:absolute;margin-left:255.1pt;margin-top:11.2pt;width:23.1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" fillcolor="white [3201]" strokecolor="black [3200]" strokeweight="2pt"/>
            </w:pict>
          </mc:Fallback>
        </mc:AlternateContent>
      </w:r>
      <w:r w:rsidR="00BB255C">
        <w:rPr>
          <w:noProof/>
        </w:rPr>
        <mc:AlternateContent>
          <mc:Choice Requires="wps">
            <w:drawing>
              <wp:anchor distT="0" distB="0" distL="114300" distR="114300" simplePos="0" relativeHeight="251676672" behindDoc="0" locked="0" layoutInCell="1" allowOverlap="1" wp14:anchorId="366C50CA" wp14:editId="001EC0B6">
                <wp:simplePos x="0" y="0"/>
                <wp:positionH relativeFrom="margin">
                  <wp:posOffset>1119048</wp:posOffset>
                </wp:positionH>
                <wp:positionV relativeFrom="paragraph">
                  <wp:posOffset>121640</wp:posOffset>
                </wp:positionV>
                <wp:extent cx="293370" cy="189865"/>
                <wp:effectExtent l="0" t="0" r="11430" b="1968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8986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7BCD" id="Rectangle 11" o:spid="_x0000_s1026" style="position:absolute;margin-left:88.1pt;margin-top:9.6pt;width:23.1pt;height:14.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" fillcolor="white [3201]" strokecolor="black [3200]" strokeweight="2pt">
                <w10:wrap anchorx="margin"/>
              </v:rect>
            </w:pict>
          </mc:Fallback>
        </mc:AlternateContent>
      </w:r>
      <w:r w:rsidR="00243A4B">
        <w:rPr>
          <w:noProof/>
        </w:rPr>
        <w:t xml:space="preserve">  </w:t>
      </w:r>
      <w:r w:rsidR="00FE55B7">
        <w:rPr>
          <w:noProof/>
        </w:rPr>
        <w:t xml:space="preserve">         </w:t>
      </w:r>
      <w:r w:rsidR="0043318A">
        <w:rPr>
          <w:noProof/>
        </w:rPr>
        <w:t xml:space="preserve">   </w:t>
      </w:r>
      <w:r w:rsidR="00FE55B7">
        <w:rPr>
          <w:noProof/>
        </w:rPr>
        <w:t xml:space="preserve">                                      </w:t>
      </w:r>
    </w:p>
    <w:p w14:paraId="63E94744" w14:textId="31BD8044" w:rsidR="00FE55B7" w:rsidRDefault="00FE55B7" w:rsidP="00FE55B7">
      <w:pPr>
        <w:contextualSpacing/>
        <w:jc w:val="center"/>
        <w:rPr>
          <w:noProof/>
        </w:rPr>
      </w:pPr>
    </w:p>
    <w:p w14:paraId="075FD53F" w14:textId="7A95DDD3" w:rsidR="00676FB8" w:rsidRDefault="003F742C" w:rsidP="00A25E05">
      <w:pPr>
        <w:tabs>
          <w:tab w:val="left" w:pos="3480"/>
          <w:tab w:val="left" w:pos="3525"/>
        </w:tabs>
        <w:contextualSpacing/>
        <w:rPr>
          <w:noProof/>
        </w:rPr>
      </w:pPr>
      <w:r>
        <w:rPr>
          <w:noProof/>
        </w:rPr>
        <w:t xml:space="preserve">    </w:t>
      </w:r>
      <w:r w:rsidR="00632E9B">
        <w:rPr>
          <w:noProof/>
        </w:rPr>
        <w:t xml:space="preserve">          </w:t>
      </w:r>
      <w:r w:rsidR="00A25E05">
        <w:rPr>
          <w:noProof/>
        </w:rPr>
        <w:t xml:space="preserve">                 </w:t>
      </w:r>
      <w:r w:rsidR="00A25E05">
        <w:rPr>
          <w:noProof/>
        </w:rPr>
        <w:tab/>
      </w:r>
    </w:p>
    <w:p w14:paraId="028487B0" w14:textId="77777777" w:rsidR="00815893" w:rsidRDefault="00815893" w:rsidP="00A25E05">
      <w:pPr>
        <w:tabs>
          <w:tab w:val="left" w:pos="3480"/>
          <w:tab w:val="left" w:pos="3525"/>
        </w:tabs>
        <w:contextualSpacing/>
        <w:rPr>
          <w:noProof/>
        </w:rPr>
      </w:pPr>
    </w:p>
    <w:p w14:paraId="31562E73" w14:textId="77777777" w:rsidR="00D02FD6" w:rsidRDefault="00D02FD6" w:rsidP="00BB255C">
      <w:pPr>
        <w:contextualSpacing/>
        <w:jc w:val="center"/>
      </w:pPr>
      <w:r w:rsidRPr="008C06D3">
        <w:rPr>
          <w:b/>
        </w:rPr>
        <w:t>Compliance Hotline:</w:t>
      </w:r>
      <w:r>
        <w:t xml:space="preserve"> (833) 668-8638 or </w:t>
      </w:r>
      <w:r w:rsidRPr="008C06D3">
        <w:rPr>
          <w:b/>
        </w:rPr>
        <w:t>Email:</w:t>
      </w:r>
      <w:r>
        <w:t xml:space="preserve"> </w:t>
      </w:r>
      <w:hyperlink r:id="rId13" w:history="1">
        <w:r w:rsidR="00734BE6" w:rsidRPr="00CD491D">
          <w:rPr>
            <w:rStyle w:val="Hyperlink"/>
          </w:rPr>
          <w:t>complianceAH@agilonhealth.com</w:t>
        </w:r>
      </w:hyperlink>
    </w:p>
    <w:p w14:paraId="5240BE81" w14:textId="77777777" w:rsidR="00734BE6" w:rsidRPr="00AC74D2" w:rsidRDefault="00734BE6" w:rsidP="00D02FD6">
      <w:pPr>
        <w:contextualSpacing/>
      </w:pPr>
    </w:p>
    <w:p w14:paraId="18D94BB5" w14:textId="77777777" w:rsidR="00815893" w:rsidRPr="00AC74D2" w:rsidRDefault="00815893" w:rsidP="00A25E05">
      <w:pPr>
        <w:tabs>
          <w:tab w:val="left" w:pos="3480"/>
          <w:tab w:val="left" w:pos="3525"/>
        </w:tabs>
        <w:contextualSpacing/>
      </w:pPr>
    </w:p>
    <w:sectPr w:rsidR="00815893" w:rsidRPr="00AC74D2" w:rsidSect="00AC74D2">
      <w:footerReference w:type="defaul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F6F8" w14:textId="77777777" w:rsidR="00A072DB" w:rsidRDefault="00A072DB" w:rsidP="00CD5D5F">
      <w:pPr>
        <w:spacing w:after="0" w:line="240" w:lineRule="auto"/>
      </w:pPr>
      <w:r>
        <w:separator/>
      </w:r>
    </w:p>
  </w:endnote>
  <w:endnote w:type="continuationSeparator" w:id="0">
    <w:p w14:paraId="2649A275" w14:textId="77777777" w:rsidR="00A072DB" w:rsidRDefault="00A072DB" w:rsidP="00CD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0FB0" w14:textId="34F1B29E" w:rsidR="00AD4B28" w:rsidRPr="00CD5D5F" w:rsidRDefault="00AD4B28">
    <w:pPr>
      <w:pStyle w:val="Footer"/>
      <w:rPr>
        <w:sz w:val="18"/>
        <w:szCs w:val="18"/>
      </w:rPr>
    </w:pPr>
    <w:r>
      <w:rPr>
        <w:sz w:val="18"/>
        <w:szCs w:val="18"/>
      </w:rPr>
      <w:t xml:space="preserve">Revised </w:t>
    </w:r>
    <w:r w:rsidR="00BB255C">
      <w:rPr>
        <w:sz w:val="18"/>
        <w:szCs w:val="18"/>
      </w:rPr>
      <w:t>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CBE5" w14:textId="77777777" w:rsidR="00A072DB" w:rsidRDefault="00A072DB" w:rsidP="00CD5D5F">
      <w:pPr>
        <w:spacing w:after="0" w:line="240" w:lineRule="auto"/>
      </w:pPr>
      <w:r>
        <w:separator/>
      </w:r>
    </w:p>
  </w:footnote>
  <w:footnote w:type="continuationSeparator" w:id="0">
    <w:p w14:paraId="49DFBDEE" w14:textId="77777777" w:rsidR="00A072DB" w:rsidRDefault="00A072DB" w:rsidP="00CD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22C7"/>
    <w:multiLevelType w:val="hybridMultilevel"/>
    <w:tmpl w:val="84BCAFBE"/>
    <w:lvl w:ilvl="0" w:tplc="96944044">
      <w:start w:val="1"/>
      <w:numFmt w:val="lowerLetter"/>
      <w:lvlText w:val="%1."/>
      <w:lvlJc w:val="left"/>
      <w:pPr>
        <w:ind w:left="360" w:hanging="360"/>
      </w:pPr>
      <w:rPr>
        <w:rFonts w:hint="default"/>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B61948"/>
    <w:multiLevelType w:val="hybridMultilevel"/>
    <w:tmpl w:val="D12E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F139B"/>
    <w:multiLevelType w:val="hybridMultilevel"/>
    <w:tmpl w:val="92CC3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D363A9"/>
    <w:multiLevelType w:val="hybridMultilevel"/>
    <w:tmpl w:val="30BC1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0B4C0A"/>
    <w:multiLevelType w:val="hybridMultilevel"/>
    <w:tmpl w:val="C0B69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77"/>
    <w:rsid w:val="00076448"/>
    <w:rsid w:val="000E5E6B"/>
    <w:rsid w:val="001216A3"/>
    <w:rsid w:val="00243A4B"/>
    <w:rsid w:val="002A0AE5"/>
    <w:rsid w:val="002B0C02"/>
    <w:rsid w:val="003246ED"/>
    <w:rsid w:val="003309BB"/>
    <w:rsid w:val="003F742C"/>
    <w:rsid w:val="0043318A"/>
    <w:rsid w:val="004D6254"/>
    <w:rsid w:val="004E1279"/>
    <w:rsid w:val="004F60A5"/>
    <w:rsid w:val="005716CE"/>
    <w:rsid w:val="005B43D9"/>
    <w:rsid w:val="005C12D3"/>
    <w:rsid w:val="005C7636"/>
    <w:rsid w:val="005D46B2"/>
    <w:rsid w:val="00610BE0"/>
    <w:rsid w:val="006231EF"/>
    <w:rsid w:val="00623587"/>
    <w:rsid w:val="00625559"/>
    <w:rsid w:val="00632E9B"/>
    <w:rsid w:val="00653D89"/>
    <w:rsid w:val="0065453C"/>
    <w:rsid w:val="00674D6E"/>
    <w:rsid w:val="00676FB8"/>
    <w:rsid w:val="00703F9E"/>
    <w:rsid w:val="00730A1D"/>
    <w:rsid w:val="00734BE6"/>
    <w:rsid w:val="007A0709"/>
    <w:rsid w:val="007D39F5"/>
    <w:rsid w:val="00815893"/>
    <w:rsid w:val="008A3B63"/>
    <w:rsid w:val="008B26C1"/>
    <w:rsid w:val="008C06D3"/>
    <w:rsid w:val="00992E4F"/>
    <w:rsid w:val="009D6B9A"/>
    <w:rsid w:val="00A072DB"/>
    <w:rsid w:val="00A25E05"/>
    <w:rsid w:val="00A93479"/>
    <w:rsid w:val="00AA6477"/>
    <w:rsid w:val="00AB2FD7"/>
    <w:rsid w:val="00AC74D2"/>
    <w:rsid w:val="00AD4B28"/>
    <w:rsid w:val="00B3227E"/>
    <w:rsid w:val="00B452C5"/>
    <w:rsid w:val="00B93FB7"/>
    <w:rsid w:val="00BB255C"/>
    <w:rsid w:val="00BC4CBD"/>
    <w:rsid w:val="00BE32FE"/>
    <w:rsid w:val="00C30200"/>
    <w:rsid w:val="00C81DF5"/>
    <w:rsid w:val="00C95A36"/>
    <w:rsid w:val="00CD5D5F"/>
    <w:rsid w:val="00D02FD6"/>
    <w:rsid w:val="00D24065"/>
    <w:rsid w:val="00D83872"/>
    <w:rsid w:val="00E22AD5"/>
    <w:rsid w:val="00E410A6"/>
    <w:rsid w:val="00E6229F"/>
    <w:rsid w:val="00EA6F8A"/>
    <w:rsid w:val="00ED7B35"/>
    <w:rsid w:val="00F31758"/>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9AA6"/>
  <w15:docId w15:val="{BD1C9EDD-CAC5-40F7-BBA4-AB3072A0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77"/>
    <w:rPr>
      <w:rFonts w:ascii="Tahoma" w:hAnsi="Tahoma" w:cs="Tahoma"/>
      <w:sz w:val="16"/>
      <w:szCs w:val="16"/>
    </w:rPr>
  </w:style>
  <w:style w:type="paragraph" w:styleId="Header">
    <w:name w:val="header"/>
    <w:basedOn w:val="Normal"/>
    <w:link w:val="HeaderChar"/>
    <w:uiPriority w:val="99"/>
    <w:unhideWhenUsed/>
    <w:rsid w:val="00CD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5F"/>
  </w:style>
  <w:style w:type="paragraph" w:styleId="Footer">
    <w:name w:val="footer"/>
    <w:basedOn w:val="Normal"/>
    <w:link w:val="FooterChar"/>
    <w:uiPriority w:val="99"/>
    <w:unhideWhenUsed/>
    <w:rsid w:val="00CD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5F"/>
  </w:style>
  <w:style w:type="paragraph" w:styleId="ListParagraph">
    <w:name w:val="List Paragraph"/>
    <w:basedOn w:val="Normal"/>
    <w:link w:val="ListParagraphChar"/>
    <w:uiPriority w:val="34"/>
    <w:qFormat/>
    <w:rsid w:val="00C81DF5"/>
    <w:pPr>
      <w:ind w:left="720"/>
      <w:contextualSpacing/>
    </w:pPr>
  </w:style>
  <w:style w:type="character" w:styleId="Hyperlink">
    <w:name w:val="Hyperlink"/>
    <w:basedOn w:val="DefaultParagraphFont"/>
    <w:uiPriority w:val="99"/>
    <w:unhideWhenUsed/>
    <w:rsid w:val="00734BE6"/>
    <w:rPr>
      <w:color w:val="0000FF" w:themeColor="hyperlink"/>
      <w:u w:val="single"/>
    </w:rPr>
  </w:style>
  <w:style w:type="table" w:styleId="TableGrid">
    <w:name w:val="Table Grid"/>
    <w:basedOn w:val="TableNormal"/>
    <w:uiPriority w:val="59"/>
    <w:rsid w:val="00BB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25559"/>
  </w:style>
  <w:style w:type="character" w:styleId="Strong">
    <w:name w:val="Strong"/>
    <w:basedOn w:val="DefaultParagraphFont"/>
    <w:uiPriority w:val="22"/>
    <w:qFormat/>
    <w:rsid w:val="00625559"/>
    <w:rPr>
      <w:b/>
      <w:bCs/>
    </w:rPr>
  </w:style>
  <w:style w:type="character" w:styleId="UnresolvedMention">
    <w:name w:val="Unresolved Mention"/>
    <w:basedOn w:val="DefaultParagraphFont"/>
    <w:uiPriority w:val="99"/>
    <w:semiHidden/>
    <w:unhideWhenUsed/>
    <w:rsid w:val="0062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ianceAH@agilonheal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366F2A677524B8717E535D8B43E9B" ma:contentTypeVersion="12" ma:contentTypeDescription="Create a new document." ma:contentTypeScope="" ma:versionID="4e98427dda0ca4db0f4b67614115f33f">
  <xsd:schema xmlns:xsd="http://www.w3.org/2001/XMLSchema" xmlns:xs="http://www.w3.org/2001/XMLSchema" xmlns:p="http://schemas.microsoft.com/office/2006/metadata/properties" xmlns:ns2="78bd0031-207a-40bc-b06c-29ff9f25714d" xmlns:ns3="96c27457-3181-463d-a13b-2d5309b774ad" targetNamespace="http://schemas.microsoft.com/office/2006/metadata/properties" ma:root="true" ma:fieldsID="7dcf20008fd06fe12c7879de3f2dc205" ns2:_="" ns3:_="">
    <xsd:import namespace="78bd0031-207a-40bc-b06c-29ff9f25714d"/>
    <xsd:import namespace="96c27457-3181-463d-a13b-2d5309b77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d0031-207a-40bc-b06c-29ff9f2571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27457-3181-463d-a13b-2d5309b774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B29C2-4265-4975-8601-27772D3C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d0031-207a-40bc-b06c-29ff9f25714d"/>
    <ds:schemaRef ds:uri="96c27457-3181-463d-a13b-2d5309b7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12CAA-71FD-40DA-832B-69194E9013A0}">
  <ds:schemaRefs>
    <ds:schemaRef ds:uri="http://purl.org/dc/terms/"/>
    <ds:schemaRef ds:uri="http://schemas.microsoft.com/office/2006/documentManagement/types"/>
    <ds:schemaRef ds:uri="http://schemas.microsoft.com/office/2006/metadata/properties"/>
    <ds:schemaRef ds:uri="96c27457-3181-463d-a13b-2d5309b774ad"/>
    <ds:schemaRef ds:uri="http://www.w3.org/XML/1998/namespace"/>
    <ds:schemaRef ds:uri="http://purl.org/dc/dcmitype/"/>
    <ds:schemaRef ds:uri="http://schemas.microsoft.com/office/infopath/2007/PartnerControls"/>
    <ds:schemaRef ds:uri="http://purl.org/dc/elements/1.1/"/>
    <ds:schemaRef ds:uri="78bd0031-207a-40bc-b06c-29ff9f25714d"/>
    <ds:schemaRef ds:uri="http://schemas.openxmlformats.org/package/2006/metadata/core-properties"/>
  </ds:schemaRefs>
</ds:datastoreItem>
</file>

<file path=customXml/itemProps3.xml><?xml version="1.0" encoding="utf-8"?>
<ds:datastoreItem xmlns:ds="http://schemas.openxmlformats.org/officeDocument/2006/customXml" ds:itemID="{743B38F9-6FC2-4774-A81A-C45C06206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keris</dc:creator>
  <cp:lastModifiedBy>Cassie Price</cp:lastModifiedBy>
  <cp:revision>3</cp:revision>
  <cp:lastPrinted>2018-06-05T15:44:00Z</cp:lastPrinted>
  <dcterms:created xsi:type="dcterms:W3CDTF">2020-09-17T16:34:00Z</dcterms:created>
  <dcterms:modified xsi:type="dcterms:W3CDTF">2020-09-17T17:15:00Z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0x0101007CD366F2A677524B8717E535D8B43E9B</vt:lpwstr>
  </property>
</Properties>
</file>